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250" w:rsidRDefault="00F73250" w:rsidP="00F73250">
      <w:pPr>
        <w:spacing w:line="180" w:lineRule="atLeast"/>
        <w:ind w:firstLineChars="200" w:firstLine="560"/>
        <w:rPr>
          <w:rFonts w:ascii="仿宋_GB2312" w:eastAsia="仿宋_GB2312" w:hAnsi="宋体"/>
          <w:kern w:val="0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申请材料目录：</w:t>
      </w:r>
    </w:p>
    <w:p w:rsidR="00F73250" w:rsidRDefault="00F73250" w:rsidP="00F73250">
      <w:pPr>
        <w:spacing w:line="18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（一）</w:t>
      </w:r>
      <w:r>
        <w:rPr>
          <w:rFonts w:ascii="仿宋_GB2312" w:eastAsia="仿宋_GB2312" w:hAnsi="宋体" w:hint="eastAsia"/>
          <w:sz w:val="28"/>
          <w:szCs w:val="28"/>
        </w:rPr>
        <w:t>进出口民用爆炸物品备案</w:t>
      </w:r>
    </w:p>
    <w:p w:rsidR="00F73250" w:rsidRDefault="00F73250" w:rsidP="00F73250">
      <w:pPr>
        <w:spacing w:line="18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1.具有销售民用爆炸物品的资质；</w:t>
      </w:r>
    </w:p>
    <w:p w:rsidR="00F73250" w:rsidRDefault="00F73250" w:rsidP="00F73250">
      <w:pPr>
        <w:spacing w:line="18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2.买卖成交之日起3日内；</w:t>
      </w:r>
    </w:p>
    <w:p w:rsidR="00F73250" w:rsidRDefault="00F73250" w:rsidP="00F73250">
      <w:pPr>
        <w:spacing w:line="180" w:lineRule="atLeast"/>
        <w:ind w:firstLineChars="200" w:firstLine="560"/>
        <w:rPr>
          <w:rFonts w:ascii="仿宋_GB2312" w:eastAsia="仿宋_GB2312" w:hAnsi="黑体" w:hint="eastAsia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(二)</w:t>
      </w:r>
      <w:r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进出口民用爆炸物品备案</w:t>
      </w:r>
    </w:p>
    <w:p w:rsidR="00F73250" w:rsidRDefault="00F73250" w:rsidP="00F73250">
      <w:pPr>
        <w:spacing w:line="180" w:lineRule="atLeast"/>
        <w:ind w:firstLineChars="200" w:firstLine="560"/>
        <w:rPr>
          <w:rFonts w:ascii="仿宋_GB2312" w:eastAsia="仿宋_GB2312" w:hint="eastAsia"/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  <w:sz w:val="28"/>
          <w:szCs w:val="28"/>
        </w:rPr>
        <w:t>1.进出口的民用爆炸物品的品种;</w:t>
      </w:r>
    </w:p>
    <w:p w:rsidR="00F73250" w:rsidRDefault="00F73250" w:rsidP="00F73250">
      <w:pPr>
        <w:spacing w:line="180" w:lineRule="atLeast"/>
        <w:ind w:firstLineChars="200" w:firstLine="560"/>
        <w:rPr>
          <w:rFonts w:ascii="仿宋_GB2312" w:eastAsia="仿宋_GB2312" w:hint="eastAsia"/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  <w:sz w:val="28"/>
          <w:szCs w:val="28"/>
        </w:rPr>
        <w:t>2.进出口的民用爆炸物品的数量；</w:t>
      </w:r>
    </w:p>
    <w:p w:rsidR="00F73250" w:rsidRDefault="00F73250" w:rsidP="00F73250">
      <w:pPr>
        <w:spacing w:line="180" w:lineRule="atLeast"/>
        <w:jc w:val="center"/>
        <w:rPr>
          <w:rFonts w:eastAsia="黑体" w:hint="eastAsia"/>
          <w:bCs/>
          <w:sz w:val="28"/>
          <w:szCs w:val="28"/>
        </w:rPr>
      </w:pPr>
    </w:p>
    <w:p w:rsidR="00F73250" w:rsidRDefault="00F73250" w:rsidP="00F73250">
      <w:pPr>
        <w:spacing w:line="180" w:lineRule="atLeast"/>
        <w:jc w:val="center"/>
        <w:rPr>
          <w:rFonts w:eastAsia="黑体"/>
          <w:bCs/>
          <w:sz w:val="28"/>
          <w:szCs w:val="28"/>
        </w:rPr>
      </w:pPr>
    </w:p>
    <w:p w:rsidR="00F73250" w:rsidRDefault="00F73250" w:rsidP="00F73250">
      <w:pPr>
        <w:spacing w:line="180" w:lineRule="atLeast"/>
        <w:jc w:val="center"/>
        <w:rPr>
          <w:rFonts w:eastAsia="黑体"/>
          <w:bCs/>
          <w:sz w:val="28"/>
          <w:szCs w:val="28"/>
        </w:rPr>
      </w:pPr>
    </w:p>
    <w:p w:rsidR="00F73250" w:rsidRDefault="00F73250" w:rsidP="00F73250">
      <w:pPr>
        <w:spacing w:line="180" w:lineRule="atLeast"/>
        <w:jc w:val="center"/>
        <w:rPr>
          <w:rFonts w:eastAsia="黑体"/>
          <w:bCs/>
          <w:sz w:val="28"/>
          <w:szCs w:val="28"/>
        </w:rPr>
      </w:pPr>
    </w:p>
    <w:p w:rsidR="00F73250" w:rsidRDefault="00F73250" w:rsidP="00F73250">
      <w:pPr>
        <w:spacing w:line="180" w:lineRule="atLeast"/>
        <w:jc w:val="center"/>
        <w:rPr>
          <w:rFonts w:eastAsia="黑体"/>
          <w:sz w:val="28"/>
          <w:szCs w:val="28"/>
        </w:rPr>
      </w:pPr>
    </w:p>
    <w:p w:rsidR="00F73250" w:rsidRDefault="00F73250" w:rsidP="00F73250">
      <w:pPr>
        <w:spacing w:line="180" w:lineRule="atLeast"/>
        <w:jc w:val="center"/>
        <w:rPr>
          <w:rFonts w:eastAsia="黑体"/>
          <w:sz w:val="28"/>
          <w:szCs w:val="28"/>
        </w:rPr>
      </w:pPr>
    </w:p>
    <w:p w:rsidR="00F73250" w:rsidRDefault="00F73250" w:rsidP="00F73250">
      <w:pPr>
        <w:spacing w:line="180" w:lineRule="atLeast"/>
        <w:jc w:val="center"/>
        <w:rPr>
          <w:rFonts w:eastAsia="黑体"/>
          <w:sz w:val="28"/>
          <w:szCs w:val="28"/>
        </w:rPr>
      </w:pPr>
    </w:p>
    <w:p w:rsidR="00F03DA6" w:rsidRPr="00F73250" w:rsidRDefault="00F03DA6"/>
    <w:sectPr w:rsidR="00F03DA6" w:rsidRPr="00F73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3DA6" w:rsidRDefault="00F03DA6" w:rsidP="00F73250">
      <w:r>
        <w:separator/>
      </w:r>
    </w:p>
  </w:endnote>
  <w:endnote w:type="continuationSeparator" w:id="1">
    <w:p w:rsidR="00F03DA6" w:rsidRDefault="00F03DA6" w:rsidP="00F732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3DA6" w:rsidRDefault="00F03DA6" w:rsidP="00F73250">
      <w:r>
        <w:separator/>
      </w:r>
    </w:p>
  </w:footnote>
  <w:footnote w:type="continuationSeparator" w:id="1">
    <w:p w:rsidR="00F03DA6" w:rsidRDefault="00F03DA6" w:rsidP="00F732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250"/>
    <w:rsid w:val="00F03DA6"/>
    <w:rsid w:val="00F73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2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3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32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32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32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97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2017-09-07T02:15:00Z</dcterms:created>
  <dcterms:modified xsi:type="dcterms:W3CDTF">2017-09-07T02:15:00Z</dcterms:modified>
</cp:coreProperties>
</file>