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6748" w:rsidRDefault="00A16748" w:rsidP="00A16748">
      <w:pPr>
        <w:spacing w:line="60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申请材料目录：</w:t>
      </w:r>
    </w:p>
    <w:p w:rsidR="00A16748" w:rsidRDefault="00A16748" w:rsidP="00A16748">
      <w:pPr>
        <w:spacing w:line="600" w:lineRule="exact"/>
        <w:ind w:firstLineChars="200" w:firstLine="640"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（一）</w:t>
      </w:r>
      <w:r>
        <w:rPr>
          <w:rFonts w:ascii="仿宋_GB2312" w:eastAsia="仿宋_GB2312" w:hint="eastAsia"/>
          <w:color w:val="4F4E4F"/>
          <w:sz w:val="32"/>
          <w:szCs w:val="32"/>
        </w:rPr>
        <w:t>个人在养犬重点管理区内养犬的，应当向居住地公安派出所申请办理登记，并提供下列材料：</w:t>
      </w:r>
      <w:r>
        <w:rPr>
          <w:rFonts w:ascii="仿宋_GB2312" w:eastAsia="仿宋_GB2312" w:hint="eastAsia"/>
          <w:color w:val="4F4E4F"/>
          <w:sz w:val="32"/>
          <w:szCs w:val="32"/>
        </w:rPr>
        <w:br/>
        <w:t xml:space="preserve">    1.个人身份证明；</w:t>
      </w:r>
      <w:r>
        <w:rPr>
          <w:rFonts w:ascii="仿宋_GB2312" w:eastAsia="仿宋_GB2312" w:hint="eastAsia"/>
          <w:color w:val="4F4E4F"/>
          <w:sz w:val="32"/>
          <w:szCs w:val="32"/>
        </w:rPr>
        <w:br/>
        <w:t xml:space="preserve">    2.犬只的狂犬病免疫证明；</w:t>
      </w:r>
      <w:r>
        <w:rPr>
          <w:rFonts w:ascii="仿宋_GB2312" w:eastAsia="仿宋_GB2312" w:hint="eastAsia"/>
          <w:color w:val="4F4E4F"/>
          <w:sz w:val="32"/>
          <w:szCs w:val="32"/>
        </w:rPr>
        <w:br/>
        <w:t xml:space="preserve">    3.犬只的两张彩色照片；</w:t>
      </w:r>
      <w:r>
        <w:rPr>
          <w:rFonts w:ascii="仿宋_GB2312" w:eastAsia="仿宋_GB2312" w:hint="eastAsia"/>
          <w:color w:val="4F4E4F"/>
          <w:sz w:val="32"/>
          <w:szCs w:val="32"/>
        </w:rPr>
        <w:br/>
      </w:r>
      <w:r>
        <w:rPr>
          <w:rFonts w:eastAsia="仿宋_GB2312"/>
          <w:color w:val="4F4E4F"/>
          <w:sz w:val="32"/>
          <w:szCs w:val="32"/>
        </w:rPr>
        <w:t xml:space="preserve">    </w:t>
      </w:r>
      <w:r>
        <w:rPr>
          <w:rFonts w:eastAsia="仿宋_GB2312" w:hint="eastAsia"/>
          <w:color w:val="4F4E4F"/>
          <w:sz w:val="32"/>
          <w:szCs w:val="32"/>
        </w:rPr>
        <w:t>（二）</w:t>
      </w:r>
      <w:r>
        <w:rPr>
          <w:rFonts w:ascii="仿宋_GB2312" w:eastAsia="仿宋_GB2312" w:hint="eastAsia"/>
          <w:color w:val="4F4E4F"/>
          <w:sz w:val="32"/>
          <w:szCs w:val="32"/>
        </w:rPr>
        <w:t>单位因工作需要在养犬重点管理区内养科研用犬、护卫用犬及演艺用犬等特种犬的，应当向单位所在地公安派出所申请办理登记，并提供下列材料：</w:t>
      </w:r>
      <w:r>
        <w:rPr>
          <w:rFonts w:ascii="仿宋_GB2312" w:eastAsia="仿宋_GB2312" w:hint="eastAsia"/>
          <w:color w:val="4F4E4F"/>
          <w:sz w:val="32"/>
          <w:szCs w:val="32"/>
        </w:rPr>
        <w:br/>
        <w:t xml:space="preserve">    1.单位负责人的身份证明；</w:t>
      </w:r>
      <w:r>
        <w:rPr>
          <w:rFonts w:ascii="仿宋_GB2312" w:eastAsia="仿宋_GB2312" w:hint="eastAsia"/>
          <w:color w:val="4F4E4F"/>
          <w:sz w:val="32"/>
          <w:szCs w:val="32"/>
        </w:rPr>
        <w:br/>
        <w:t xml:space="preserve">    2.单位的资格和业务性质证明； </w:t>
      </w:r>
      <w:r>
        <w:rPr>
          <w:rFonts w:ascii="仿宋_GB2312" w:eastAsia="仿宋_GB2312" w:hint="eastAsia"/>
          <w:color w:val="4F4E4F"/>
          <w:sz w:val="32"/>
          <w:szCs w:val="32"/>
        </w:rPr>
        <w:br/>
        <w:t xml:space="preserve">    3.养犬安全管理制度； </w:t>
      </w:r>
      <w:r>
        <w:rPr>
          <w:rFonts w:ascii="仿宋_GB2312" w:eastAsia="仿宋_GB2312" w:hint="eastAsia"/>
          <w:color w:val="4F4E4F"/>
          <w:sz w:val="32"/>
          <w:szCs w:val="32"/>
        </w:rPr>
        <w:br/>
        <w:t xml:space="preserve">    4.养犬设施和场所证明； </w:t>
      </w:r>
      <w:r>
        <w:rPr>
          <w:rFonts w:ascii="仿宋_GB2312" w:eastAsia="仿宋_GB2312" w:hint="eastAsia"/>
          <w:color w:val="4F4E4F"/>
          <w:sz w:val="32"/>
          <w:szCs w:val="32"/>
        </w:rPr>
        <w:br/>
        <w:t xml:space="preserve">    5.犬只的狂犬病免疫证明； </w:t>
      </w:r>
      <w:r>
        <w:rPr>
          <w:rFonts w:ascii="仿宋_GB2312" w:eastAsia="仿宋_GB2312" w:hint="eastAsia"/>
          <w:color w:val="4F4E4F"/>
          <w:sz w:val="32"/>
          <w:szCs w:val="32"/>
        </w:rPr>
        <w:br/>
        <w:t xml:space="preserve">    6.与单位工作需要相适应的犬只数目清单(含犬种名称)；</w:t>
      </w:r>
    </w:p>
    <w:p w:rsidR="00A16748" w:rsidRDefault="00A16748" w:rsidP="00A16748">
      <w:pPr>
        <w:spacing w:line="600" w:lineRule="exact"/>
        <w:rPr>
          <w:rFonts w:eastAsia="黑体" w:hint="eastAsia"/>
          <w:sz w:val="28"/>
          <w:szCs w:val="28"/>
        </w:rPr>
      </w:pPr>
    </w:p>
    <w:p w:rsidR="000B6D93" w:rsidRPr="00A16748" w:rsidRDefault="000B6D93"/>
    <w:sectPr w:rsidR="000B6D93" w:rsidRPr="00A167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D93" w:rsidRDefault="000B6D93" w:rsidP="00A16748">
      <w:r>
        <w:separator/>
      </w:r>
    </w:p>
  </w:endnote>
  <w:endnote w:type="continuationSeparator" w:id="1">
    <w:p w:rsidR="000B6D93" w:rsidRDefault="000B6D93" w:rsidP="00A167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D93" w:rsidRDefault="000B6D93" w:rsidP="00A16748">
      <w:r>
        <w:separator/>
      </w:r>
    </w:p>
  </w:footnote>
  <w:footnote w:type="continuationSeparator" w:id="1">
    <w:p w:rsidR="000B6D93" w:rsidRDefault="000B6D93" w:rsidP="00A167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6748"/>
    <w:rsid w:val="000B6D93"/>
    <w:rsid w:val="00A167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74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167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167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167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1674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004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2017-09-07T02:00:00Z</dcterms:created>
  <dcterms:modified xsi:type="dcterms:W3CDTF">2017-09-07T02:00:00Z</dcterms:modified>
</cp:coreProperties>
</file>