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附件2</w:t>
      </w:r>
    </w:p>
    <w:p>
      <w:pPr>
        <w:ind w:left="2078" w:hanging="1440"/>
        <w:rPr>
          <w:rFonts w:hint="eastAsia" w:ascii="仿宋_GB2312" w:hAnsi="仿宋_GB2312" w:eastAsia="仿宋_GB2312" w:cs="仿宋_GB2312"/>
          <w:b/>
          <w:color w:val="000000"/>
          <w:sz w:val="36"/>
          <w:szCs w:val="36"/>
        </w:rPr>
      </w:pPr>
    </w:p>
    <w:p>
      <w:pPr>
        <w:ind w:left="2078" w:hanging="1440"/>
        <w:rPr>
          <w:rFonts w:hint="eastAsia" w:ascii="仿宋_GB2312" w:hAnsi="仿宋_GB2312" w:eastAsia="仿宋_GB2312" w:cs="仿宋_GB2312"/>
          <w:b/>
          <w:color w:val="000000"/>
          <w:sz w:val="36"/>
          <w:szCs w:val="36"/>
        </w:rPr>
      </w:pPr>
      <w:r>
        <w:rPr>
          <w:rFonts w:hint="eastAsia" w:ascii="仿宋_GB2312" w:hAnsi="仿宋_GB2312" w:eastAsia="仿宋_GB2312" w:cs="仿宋_GB2312"/>
          <w:b/>
          <w:color w:val="000000"/>
          <w:sz w:val="36"/>
          <w:szCs w:val="36"/>
        </w:rPr>
        <w:t>基本公共卫生服务项目专家组职责和人员名单</w:t>
      </w:r>
    </w:p>
    <w:p>
      <w:pPr>
        <w:ind w:firstLine="640" w:firstLineChars="200"/>
        <w:rPr>
          <w:rFonts w:hint="eastAsia" w:ascii="仿宋_GB2312" w:hAnsi="仿宋_GB2312" w:eastAsia="仿宋_GB2312" w:cs="仿宋_GB2312"/>
          <w:color w:val="000000"/>
          <w:sz w:val="32"/>
          <w:szCs w:val="32"/>
        </w:rPr>
      </w:pPr>
    </w:p>
    <w:p>
      <w:pPr>
        <w:ind w:firstLine="643"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一、主要职责</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（一）为完善和健全新区基本公共卫生服务项目制度建设提出意见和建议。</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（二）为制订新区基本公共卫生服务项目实施方案和相关政策措施提出意见和建议。</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（三）配合协调工作组参与基本公共卫生服务项目指导、培训、考核、评估等工作。</w:t>
      </w:r>
    </w:p>
    <w:p>
      <w:pPr>
        <w:ind w:firstLine="643"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二、工作机制</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（一）专家组对松山新区卫生局基本公共卫生服务项目协调工作组负责。</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（二）专家组日常工作由协调工作组负责，根据工作需要由协调工作组组织专家开展活动。</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（三）专家组成员应遵守相关工作纪律，未经授权不得擅自发布基本公共卫生服务项目工作相关信息。</w:t>
      </w:r>
    </w:p>
    <w:p>
      <w:pPr>
        <w:ind w:firstLine="643"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三、组成人员名单</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李  珂  凌南社区卫生服务中心主任</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杨晓东  市中心医院急诊科护士长</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韩丙志  松山卫生院公卫医生</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赵春兰  巧鸟卫生院公卫医生</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李贺白  松山村第一卫生室医生</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顾  光  裴单村第二卫生室医生</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郜  刚  吉祥村第二卫生室医生</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谢宏伟  鲍家村第一卫生室医生</w:t>
      </w:r>
    </w:p>
    <w:p>
      <w:pPr>
        <w:ind w:firstLine="640" w:firstLineChars="200"/>
        <w:rPr>
          <w:rFonts w:hint="eastAsia" w:ascii="仿宋_GB2312" w:hAnsi="仿宋_GB2312" w:eastAsia="仿宋_GB2312" w:cs="仿宋_GB2312"/>
          <w:color w:val="000000"/>
          <w:sz w:val="32"/>
          <w:szCs w:val="32"/>
        </w:rPr>
      </w:pPr>
    </w:p>
    <w:p>
      <w:pPr>
        <w:spacing w:line="560" w:lineRule="exact"/>
        <w:rPr>
          <w:rFonts w:hint="eastAsia" w:ascii="仿宋_GB2312" w:hAnsi="仿宋_GB2312" w:eastAsia="仿宋_GB2312" w:cs="仿宋_GB2312"/>
          <w:sz w:val="32"/>
          <w:szCs w:val="32"/>
        </w:rPr>
      </w:pPr>
    </w:p>
    <w:p>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06A02"/>
    <w:rsid w:val="38906A02"/>
    <w:rsid w:val="65804E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2017-09-13T02:31:00Z</dcterms:created>
  <dc:creator>Administrator</dc:creator>
  <cp:lastModifiedBy>Administrator</cp:lastModifiedBy>
  <dcterms:modified xsi:type="dcterms:W3CDTF">2017-09-13T02:32:23Z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