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line="21" w:lineRule="atLeast"/>
        <w:ind w:left="0" w:right="0"/>
      </w:pPr>
      <w:r>
        <w:t>关于印发国家发展改革委　人民银行　中央编办</w:t>
      </w:r>
    </w:p>
    <w:p>
      <w:pPr>
        <w:pStyle w:val="2"/>
        <w:keepNext w:val="0"/>
        <w:keepLines w:val="0"/>
        <w:widowControl/>
        <w:suppressLineNumbers w:val="0"/>
        <w:spacing w:before="150" w:beforeAutospacing="0" w:line="21" w:lineRule="atLeast"/>
        <w:ind w:left="0" w:right="0"/>
      </w:pPr>
      <w:r>
        <w:t>关于在行政管理事项中使用信用记录</w:t>
      </w:r>
    </w:p>
    <w:p>
      <w:pPr>
        <w:pStyle w:val="2"/>
        <w:keepNext w:val="0"/>
        <w:keepLines w:val="0"/>
        <w:widowControl/>
        <w:suppressLineNumbers w:val="0"/>
        <w:spacing w:before="150" w:beforeAutospacing="0" w:line="21" w:lineRule="atLeast"/>
        <w:ind w:left="0" w:right="0"/>
      </w:pPr>
      <w:r>
        <w:t>和信用报告的若干意见的通知（发改财金[2013]920号）</w:t>
      </w:r>
    </w:p>
    <w:p>
      <w:pPr>
        <w:pStyle w:val="3"/>
        <w:keepNext w:val="0"/>
        <w:keepLines w:val="0"/>
        <w:widowControl/>
        <w:suppressLineNumbers w:val="0"/>
        <w:spacing w:before="150" w:beforeAutospacing="0" w:after="0" w:afterAutospacing="0" w:line="21" w:lineRule="atLeast"/>
        <w:ind w:left="0" w:right="0"/>
      </w:pPr>
      <w:bookmarkStart w:id="0" w:name="_GoBack"/>
      <w:bookmarkEnd w:id="0"/>
      <w:r>
        <w:rPr>
          <w:rFonts w:hint="eastAsia" w:ascii="微软雅黑" w:hAnsi="微软雅黑" w:eastAsia="微软雅黑" w:cs="微软雅黑"/>
          <w:color w:val="333333"/>
          <w:shd w:val="clear" w:fill="FFFFFF"/>
        </w:rPr>
        <w:t>各省、自治区、直辖市人民政府、新疆生产建设兵团，社会信用体系建设部际联席会议各成员单位：</w:t>
      </w:r>
    </w:p>
    <w:p>
      <w:pPr>
        <w:pStyle w:val="3"/>
        <w:keepNext w:val="0"/>
        <w:keepLines w:val="0"/>
        <w:widowControl/>
        <w:suppressLineNumbers w:val="0"/>
        <w:spacing w:before="150" w:beforeAutospacing="0" w:after="0" w:afterAutospacing="0" w:line="21" w:lineRule="atLeast"/>
        <w:ind w:left="0" w:right="0"/>
      </w:pPr>
      <w:r>
        <w:rPr>
          <w:rFonts w:hint="eastAsia" w:ascii="微软雅黑" w:hAnsi="微软雅黑" w:eastAsia="微软雅黑" w:cs="微软雅黑"/>
          <w:color w:val="333333"/>
          <w:shd w:val="clear" w:fill="FFFFFF"/>
        </w:rPr>
        <w:t>    为贯彻落实党的十七届六中全会和十八大精神以及国务院第176次常务会议部署，加快推进信用记录和信用报告应用工作，特制定《国家发展改革委 人民银行 中央编办关于在行政管理事项中使用信用记录和信用报告的若干意见》，现印发你们，请结合工作职责，认真贯彻实施。</w:t>
      </w:r>
    </w:p>
    <w:p>
      <w:pPr>
        <w:pStyle w:val="3"/>
        <w:keepNext w:val="0"/>
        <w:keepLines w:val="0"/>
        <w:widowControl/>
        <w:suppressLineNumbers w:val="0"/>
        <w:spacing w:before="150" w:beforeAutospacing="0" w:after="0" w:afterAutospacing="0" w:line="21" w:lineRule="atLeast"/>
        <w:ind w:left="0" w:right="0"/>
      </w:pPr>
      <w:r>
        <w:rPr>
          <w:rFonts w:hint="eastAsia" w:ascii="微软雅黑" w:hAnsi="微软雅黑" w:eastAsia="微软雅黑" w:cs="微软雅黑"/>
          <w:color w:val="333333"/>
          <w:shd w:val="clear" w:fill="FFFFFF"/>
        </w:rPr>
        <w:t>附件：</w:t>
      </w:r>
      <w:r>
        <w:rPr>
          <w:rFonts w:hint="eastAsia" w:ascii="微软雅黑" w:hAnsi="微软雅黑" w:eastAsia="微软雅黑" w:cs="微软雅黑"/>
          <w:color w:val="666666"/>
          <w:u w:val="none"/>
          <w:shd w:val="clear" w:fill="FFFFFF"/>
        </w:rPr>
        <w:fldChar w:fldCharType="begin"/>
      </w:r>
      <w:r>
        <w:rPr>
          <w:rFonts w:hint="eastAsia" w:ascii="微软雅黑" w:hAnsi="微软雅黑" w:eastAsia="微软雅黑" w:cs="微软雅黑"/>
          <w:color w:val="666666"/>
          <w:u w:val="none"/>
          <w:shd w:val="clear" w:fill="FFFFFF"/>
        </w:rPr>
        <w:instrText xml:space="preserve"> HYPERLINK "http://www.creditscmy.gov.cn/files/2018/05/20180504100056837.pdf" \t "http://www.creditscmy.gov.cn/66/_blank" </w:instrText>
      </w:r>
      <w:r>
        <w:rPr>
          <w:rFonts w:hint="eastAsia" w:ascii="微软雅黑" w:hAnsi="微软雅黑" w:eastAsia="微软雅黑" w:cs="微软雅黑"/>
          <w:color w:val="666666"/>
          <w:u w:val="none"/>
          <w:shd w:val="clear" w:fill="FFFFFF"/>
        </w:rPr>
        <w:fldChar w:fldCharType="separate"/>
      </w:r>
      <w:r>
        <w:rPr>
          <w:rStyle w:val="9"/>
          <w:rFonts w:hint="eastAsia" w:ascii="微软雅黑" w:hAnsi="微软雅黑" w:eastAsia="微软雅黑" w:cs="微软雅黑"/>
          <w:color w:val="666666"/>
          <w:u w:val="none"/>
          <w:shd w:val="clear" w:fill="FFFFFF"/>
        </w:rPr>
        <w:t>国家发展改革委人民银行中央编办关于在行政管理事项中使用信用记录和信用报告的若干意见的通知.pdf</w:t>
      </w:r>
      <w:r>
        <w:rPr>
          <w:rFonts w:hint="eastAsia" w:ascii="微软雅黑" w:hAnsi="微软雅黑" w:eastAsia="微软雅黑" w:cs="微软雅黑"/>
          <w:color w:val="666666"/>
          <w:u w:val="none"/>
          <w:shd w:val="clear" w:fill="FFFFFF"/>
        </w:rPr>
        <w:fldChar w:fldCharType="end"/>
      </w:r>
    </w:p>
    <w:p>
      <w:pPr>
        <w:pStyle w:val="3"/>
        <w:keepNext w:val="0"/>
        <w:keepLines w:val="0"/>
        <w:widowControl/>
        <w:suppressLineNumbers w:val="0"/>
        <w:spacing w:before="150" w:beforeAutospacing="0" w:after="0" w:afterAutospacing="0" w:line="21" w:lineRule="atLeast"/>
        <w:ind w:left="0" w:right="0"/>
        <w:jc w:val="center"/>
      </w:pPr>
      <w:r>
        <w:rPr>
          <w:rFonts w:hint="eastAsia" w:ascii="微软雅黑" w:hAnsi="微软雅黑" w:eastAsia="微软雅黑" w:cs="微软雅黑"/>
          <w:color w:val="333333"/>
          <w:shd w:val="clear" w:fill="FFFFFF"/>
        </w:rPr>
        <w:t>国家发展改革委</w:t>
      </w:r>
      <w:r>
        <w:rPr>
          <w:rFonts w:hint="eastAsia" w:ascii="微软雅黑" w:hAnsi="微软雅黑" w:eastAsia="微软雅黑" w:cs="微软雅黑"/>
          <w:color w:val="333333"/>
          <w:shd w:val="clear" w:fill="FFFFFF"/>
        </w:rPr>
        <w:br w:type="textWrapping"/>
      </w:r>
      <w:r>
        <w:rPr>
          <w:rFonts w:hint="eastAsia" w:ascii="微软雅黑" w:hAnsi="微软雅黑" w:eastAsia="微软雅黑" w:cs="微软雅黑"/>
          <w:color w:val="333333"/>
          <w:shd w:val="clear" w:fill="FFFFFF"/>
        </w:rPr>
        <w:t>人　民　银　行</w:t>
      </w:r>
      <w:r>
        <w:rPr>
          <w:rFonts w:hint="eastAsia" w:ascii="微软雅黑" w:hAnsi="微软雅黑" w:eastAsia="微软雅黑" w:cs="微软雅黑"/>
          <w:color w:val="333333"/>
          <w:shd w:val="clear" w:fill="FFFFFF"/>
        </w:rPr>
        <w:br w:type="textWrapping"/>
      </w:r>
      <w:r>
        <w:rPr>
          <w:rFonts w:hint="eastAsia" w:ascii="微软雅黑" w:hAnsi="微软雅黑" w:eastAsia="微软雅黑" w:cs="微软雅黑"/>
          <w:color w:val="333333"/>
          <w:shd w:val="clear" w:fill="FFFFFF"/>
        </w:rPr>
        <w:t>中　央　编　办</w:t>
      </w:r>
      <w:r>
        <w:rPr>
          <w:rFonts w:hint="eastAsia" w:ascii="微软雅黑" w:hAnsi="微软雅黑" w:eastAsia="微软雅黑" w:cs="微软雅黑"/>
          <w:color w:val="333333"/>
          <w:shd w:val="clear" w:fill="FFFFFF"/>
        </w:rPr>
        <w:br w:type="textWrapping"/>
      </w:r>
      <w:r>
        <w:rPr>
          <w:rFonts w:hint="eastAsia" w:ascii="微软雅黑" w:hAnsi="微软雅黑" w:eastAsia="微软雅黑" w:cs="微软雅黑"/>
          <w:color w:val="333333"/>
          <w:shd w:val="clear" w:fill="FFFFFF"/>
        </w:rPr>
        <w:t>2013年5月17日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Glyphicons Halflings">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714897"/>
    <w:rsid w:val="02714897"/>
    <w:rsid w:val="4DFD2190"/>
    <w:rsid w:val="632736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TML Preformatted"/>
    <w:basedOn w:val="1"/>
    <w:uiPriority w:val="0"/>
    <w:pPr>
      <w:pBdr>
        <w:top w:val="single" w:color="CCCCCC" w:sz="6" w:space="7"/>
        <w:left w:val="single" w:color="CCCCCC" w:sz="6" w:space="7"/>
        <w:bottom w:val="single" w:color="CCCCCC" w:sz="6" w:space="7"/>
        <w:right w:val="single" w:color="CCCCCC" w:sz="6" w:space="7"/>
      </w:pBdr>
      <w:shd w:val="clear"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0" w:beforeAutospacing="0" w:after="150" w:afterAutospacing="0" w:line="21" w:lineRule="atLeast"/>
      <w:ind w:left="0" w:right="0"/>
      <w:jc w:val="left"/>
    </w:pPr>
    <w:rPr>
      <w:rFonts w:ascii="Verdana" w:hAnsi="Verdana" w:eastAsia="Consolas" w:cs="Verdana"/>
      <w:color w:val="333333"/>
      <w:kern w:val="0"/>
      <w:sz w:val="18"/>
      <w:szCs w:val="18"/>
      <w:lang w:val="en-US" w:eastAsia="zh-CN" w:bidi="ar"/>
    </w:rPr>
  </w:style>
  <w:style w:type="paragraph" w:styleId="3">
    <w:name w:val="Normal (Web)"/>
    <w:basedOn w:val="1"/>
    <w:uiPriority w:val="0"/>
    <w:pPr>
      <w:spacing w:before="0" w:beforeAutospacing="0" w:after="150" w:afterAutospacing="0" w:line="315" w:lineRule="atLeast"/>
      <w:ind w:left="0" w:right="0"/>
      <w:jc w:val="left"/>
    </w:pPr>
    <w:rPr>
      <w:kern w:val="0"/>
      <w:sz w:val="21"/>
      <w:szCs w:val="21"/>
      <w:lang w:val="en-US" w:eastAsia="zh-CN" w:bidi="ar"/>
    </w:rPr>
  </w:style>
  <w:style w:type="character" w:styleId="6">
    <w:name w:val="Strong"/>
    <w:basedOn w:val="5"/>
    <w:qFormat/>
    <w:uiPriority w:val="0"/>
    <w:rPr>
      <w:b/>
    </w:rPr>
  </w:style>
  <w:style w:type="character" w:styleId="7">
    <w:name w:val="FollowedHyperlink"/>
    <w:basedOn w:val="5"/>
    <w:uiPriority w:val="0"/>
    <w:rPr>
      <w:color w:val="666666"/>
      <w:u w:val="none"/>
    </w:rPr>
  </w:style>
  <w:style w:type="character" w:styleId="8">
    <w:name w:val="HTML Definition"/>
    <w:basedOn w:val="5"/>
    <w:uiPriority w:val="0"/>
    <w:rPr>
      <w:i/>
    </w:rPr>
  </w:style>
  <w:style w:type="character" w:styleId="9">
    <w:name w:val="Hyperlink"/>
    <w:basedOn w:val="5"/>
    <w:uiPriority w:val="0"/>
    <w:rPr>
      <w:color w:val="666666"/>
      <w:u w:val="none"/>
    </w:rPr>
  </w:style>
  <w:style w:type="character" w:styleId="10">
    <w:name w:val="HTML Code"/>
    <w:basedOn w:val="5"/>
    <w:uiPriority w:val="0"/>
    <w:rPr>
      <w:rFonts w:hint="default" w:ascii="Consolas" w:hAnsi="Consolas" w:eastAsia="Consolas" w:cs="Consolas"/>
      <w:color w:val="C7254E"/>
      <w:sz w:val="21"/>
      <w:szCs w:val="21"/>
      <w:bdr w:val="none" w:color="auto" w:sz="0" w:space="0"/>
      <w:shd w:val="clear" w:fill="F9F2F4"/>
    </w:rPr>
  </w:style>
  <w:style w:type="character" w:styleId="11">
    <w:name w:val="HTML Keyboard"/>
    <w:basedOn w:val="5"/>
    <w:uiPriority w:val="0"/>
    <w:rPr>
      <w:rFonts w:hint="default" w:ascii="Consolas" w:hAnsi="Consolas" w:eastAsia="Consolas" w:cs="Consolas"/>
      <w:color w:val="FFFFFF"/>
      <w:sz w:val="21"/>
      <w:szCs w:val="21"/>
      <w:bdr w:val="none" w:color="auto" w:sz="0" w:space="0"/>
      <w:shd w:val="clear" w:fill="333333"/>
    </w:rPr>
  </w:style>
  <w:style w:type="character" w:styleId="12">
    <w:name w:val="HTML Sample"/>
    <w:basedOn w:val="5"/>
    <w:uiPriority w:val="0"/>
    <w:rPr>
      <w:rFonts w:ascii="Consolas" w:hAnsi="Consolas" w:eastAsia="Consolas" w:cs="Consolas"/>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2019-10-31T06:30:00Z</dcterms:created>
  <dc:creator>Administrator</dc:creator>
  <cp:lastModifiedBy>Administrator</cp:lastModifiedBy>
  <dcterms:modified xsi:type="dcterms:W3CDTF">2019-10-31T06:31:27Z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