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 xml:space="preserve">附件1                  </w:t>
      </w:r>
    </w:p>
    <w:tbl>
      <w:tblPr>
        <w:tblStyle w:val="5"/>
        <w:tblpPr w:leftFromText="180" w:rightFromText="180" w:vertAnchor="page" w:horzAnchor="margin" w:tblpY="2890"/>
        <w:tblW w:w="131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80"/>
        <w:gridCol w:w="9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3780" w:type="dxa"/>
          </w:tcPr>
          <w:p>
            <w:pPr>
              <w:ind w:firstLine="840" w:firstLineChars="3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部门</w:t>
            </w:r>
          </w:p>
        </w:tc>
        <w:tc>
          <w:tcPr>
            <w:tcW w:w="9360" w:type="dxa"/>
          </w:tcPr>
          <w:p>
            <w:pPr>
              <w:ind w:firstLine="2660" w:firstLineChars="9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8" w:hRule="atLeast"/>
        </w:trPr>
        <w:tc>
          <w:tcPr>
            <w:tcW w:w="3780" w:type="dxa"/>
          </w:tcPr>
          <w:p>
            <w:pPr>
              <w:ind w:firstLine="420" w:firstLineChars="15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街道、社区、村妇联</w:t>
            </w:r>
          </w:p>
        </w:tc>
        <w:tc>
          <w:tcPr>
            <w:tcW w:w="9360" w:type="dxa"/>
          </w:tcPr>
          <w:p>
            <w:pPr>
              <w:ind w:left="1540" w:hanging="1540" w:hangingChars="5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广泛宣传。1、母子健康手册宣传。（什么是母子健康手册、使用母子健康手册的好处、如何使用母子健康手册、如何领取母子健康手册等）</w:t>
            </w:r>
          </w:p>
          <w:p>
            <w:pPr>
              <w:ind w:left="1540" w:hanging="1540" w:hangingChars="5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2、免费婚检宣传。（什么是、有啥好处或者能查出什病）</w:t>
            </w:r>
          </w:p>
          <w:p>
            <w:pPr>
              <w:ind w:left="1540" w:hanging="1540" w:hangingChars="5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3、免费孕检宣传。（什么是、有啥好处或者能查出什病）</w:t>
            </w:r>
          </w:p>
          <w:p>
            <w:pPr>
              <w:ind w:left="1540" w:hanging="1540" w:hangingChars="5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宣传方式：1、发放宣传册、张贴宣传栏</w:t>
            </w:r>
          </w:p>
          <w:p>
            <w:pPr>
              <w:ind w:left="1540" w:hanging="1540" w:hangingChars="5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2、办理生育登记服务时询问是否已建立手册</w:t>
            </w:r>
          </w:p>
          <w:p>
            <w:pPr>
              <w:ind w:left="1540" w:hanging="1540" w:hangingChars="5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3、老百姓间的口口相传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3780" w:type="dxa"/>
          </w:tcPr>
          <w:p>
            <w:pPr>
              <w:ind w:firstLine="1120" w:firstLineChars="4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ind w:firstLine="1120" w:firstLineChars="4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卫生院</w:t>
            </w:r>
          </w:p>
          <w:p>
            <w:pPr>
              <w:ind w:firstLine="420" w:firstLineChars="1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社区卫生服务中心</w:t>
            </w:r>
          </w:p>
        </w:tc>
        <w:tc>
          <w:tcPr>
            <w:tcW w:w="9360" w:type="dxa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1、宣传（宣传册、宣传栏、宣传活动）</w:t>
            </w: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2、建册（6月份新建册的使用母子健康手册）</w:t>
            </w: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3、做好健康管理工作。做好每次的健康检查记录（增加产后42天健康检查）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</w:trPr>
        <w:tc>
          <w:tcPr>
            <w:tcW w:w="3780" w:type="dxa"/>
          </w:tcPr>
          <w:p>
            <w:pPr>
              <w:ind w:firstLine="840" w:firstLineChars="3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ind w:firstLine="840" w:firstLineChars="3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村医生</w:t>
            </w:r>
          </w:p>
        </w:tc>
        <w:tc>
          <w:tcPr>
            <w:tcW w:w="9360" w:type="dxa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1、宣传（宣传册、宣传栏、口口相传）</w:t>
            </w: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2、按要求做好访视记录表（产后访视、新生儿早期健康检查记录）</w:t>
            </w:r>
          </w:p>
        </w:tc>
      </w:tr>
    </w:tbl>
    <w:p>
      <w:pPr>
        <w:ind w:firstLine="640" w:firstLineChars="200"/>
        <w:jc w:val="center"/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松山新区母子健康手册推广使用部门职责分工表</w:t>
      </w:r>
    </w:p>
    <w:p>
      <w:pPr>
        <w:ind w:firstLine="640" w:firstLineChars="200"/>
        <w:jc w:val="center"/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</w:pPr>
    </w:p>
    <w:p>
      <w:pPr>
        <w:ind w:firstLine="640" w:firstLineChars="200"/>
        <w:jc w:val="center"/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</w:pPr>
    </w:p>
    <w:p>
      <w:pPr>
        <w:ind w:firstLine="640" w:firstLineChars="200"/>
        <w:jc w:val="center"/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</w:pPr>
    </w:p>
    <w:p>
      <w:pPr>
        <w:ind w:firstLine="640" w:firstLineChars="200"/>
        <w:jc w:val="center"/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</w:pPr>
    </w:p>
    <w:p>
      <w:pPr>
        <w:ind w:firstLine="640" w:firstLineChars="200"/>
        <w:jc w:val="center"/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</w:pPr>
    </w:p>
    <w:p>
      <w:pPr>
        <w:ind w:firstLine="640" w:firstLineChars="200"/>
        <w:jc w:val="center"/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</w:pPr>
    </w:p>
    <w:p>
      <w:pPr>
        <w:ind w:firstLine="640" w:firstLineChars="200"/>
        <w:jc w:val="center"/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</w:pPr>
    </w:p>
    <w:p>
      <w:pPr>
        <w:ind w:firstLine="640" w:firstLineChars="200"/>
        <w:jc w:val="center"/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</w:pPr>
    </w:p>
    <w:p>
      <w:pPr>
        <w:ind w:firstLine="640" w:firstLineChars="200"/>
        <w:jc w:val="center"/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</w:pPr>
    </w:p>
    <w:p>
      <w:pPr>
        <w:ind w:firstLine="640" w:firstLineChars="200"/>
        <w:jc w:val="center"/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</w:pPr>
    </w:p>
    <w:p>
      <w:pPr>
        <w:ind w:firstLine="640" w:firstLineChars="200"/>
        <w:jc w:val="center"/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</w:pPr>
    </w:p>
    <w:p>
      <w:pP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111229"/>
    <w:rsid w:val="561112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2017-09-13T01:49:00Z</dcterms:created>
  <dc:creator>dell-pc</dc:creator>
  <cp:lastModifiedBy>dell-pc</cp:lastModifiedBy>
  <dcterms:modified xsi:type="dcterms:W3CDTF">2017-09-13T01:50:33Z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