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3D3" w:rsidRPr="009E032F" w:rsidRDefault="009E032F">
      <w:pPr>
        <w:rPr>
          <w:rFonts w:hint="eastAsia"/>
          <w:sz w:val="28"/>
          <w:szCs w:val="28"/>
        </w:rPr>
      </w:pPr>
      <w:r w:rsidRPr="009E032F">
        <w:rPr>
          <w:rFonts w:hint="eastAsia"/>
          <w:sz w:val="28"/>
          <w:szCs w:val="28"/>
        </w:rPr>
        <w:t>根据</w:t>
      </w:r>
      <w:r w:rsidRPr="009E032F">
        <w:rPr>
          <w:rFonts w:hint="eastAsia"/>
          <w:sz w:val="28"/>
          <w:szCs w:val="28"/>
        </w:rPr>
        <w:t>2016</w:t>
      </w:r>
      <w:r w:rsidRPr="009E032F">
        <w:rPr>
          <w:rFonts w:hint="eastAsia"/>
          <w:sz w:val="28"/>
          <w:szCs w:val="28"/>
        </w:rPr>
        <w:t>年</w:t>
      </w:r>
      <w:r w:rsidRPr="009E032F">
        <w:rPr>
          <w:rFonts w:hint="eastAsia"/>
          <w:sz w:val="28"/>
          <w:szCs w:val="28"/>
        </w:rPr>
        <w:t>3</w:t>
      </w:r>
      <w:r w:rsidRPr="009E032F">
        <w:rPr>
          <w:rFonts w:hint="eastAsia"/>
          <w:sz w:val="28"/>
          <w:szCs w:val="28"/>
        </w:rPr>
        <w:t>月</w:t>
      </w:r>
      <w:r w:rsidRPr="009E032F">
        <w:rPr>
          <w:rFonts w:hint="eastAsia"/>
          <w:sz w:val="28"/>
          <w:szCs w:val="28"/>
        </w:rPr>
        <w:t>23</w:t>
      </w:r>
      <w:r w:rsidRPr="009E032F">
        <w:rPr>
          <w:rFonts w:hint="eastAsia"/>
          <w:sz w:val="28"/>
          <w:szCs w:val="28"/>
        </w:rPr>
        <w:t>日辽宁省第十二届人民代表大会常务委员会第二十四次会议审议通过的《辽宁省人民代表大会常务委员会关于修改</w:t>
      </w:r>
      <w:r w:rsidRPr="009E032F">
        <w:rPr>
          <w:rFonts w:hint="eastAsia"/>
          <w:sz w:val="28"/>
          <w:szCs w:val="28"/>
        </w:rPr>
        <w:t>&lt;</w:t>
      </w:r>
      <w:r w:rsidRPr="009E032F">
        <w:rPr>
          <w:rFonts w:hint="eastAsia"/>
          <w:sz w:val="28"/>
          <w:szCs w:val="28"/>
        </w:rPr>
        <w:t>辽宁省人口与</w:t>
      </w:r>
      <w:bookmarkStart w:id="0" w:name="_GoBack"/>
      <w:bookmarkEnd w:id="0"/>
      <w:r w:rsidRPr="009E032F">
        <w:rPr>
          <w:rFonts w:hint="eastAsia"/>
          <w:sz w:val="28"/>
          <w:szCs w:val="28"/>
        </w:rPr>
        <w:t>计划生育条例</w:t>
      </w:r>
      <w:r w:rsidRPr="009E032F">
        <w:rPr>
          <w:rFonts w:hint="eastAsia"/>
          <w:sz w:val="28"/>
          <w:szCs w:val="28"/>
        </w:rPr>
        <w:t>&gt;</w:t>
      </w:r>
      <w:r w:rsidRPr="009E032F">
        <w:rPr>
          <w:rFonts w:hint="eastAsia"/>
          <w:sz w:val="28"/>
          <w:szCs w:val="28"/>
        </w:rPr>
        <w:t>的决定》</w:t>
      </w:r>
    </w:p>
    <w:sectPr w:rsidR="004E13D3" w:rsidRPr="009E032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1107"/>
    <w:rsid w:val="004E13D3"/>
    <w:rsid w:val="006D1107"/>
    <w:rsid w:val="009E03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11</Words>
  <Characters>69</Characters>
  <Application>Microsoft Office Word</Application>
  <DocSecurity>0</DocSecurity>
  <Lines>1</Lines>
  <Paragraphs>1</Paragraphs>
  <ScaleCrop>false</ScaleCrop>
  <Company>微软中国</Company>
  <LinksUpToDate>false</LinksUpToDate>
  <CharactersWithSpaces>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cp:revision>
  <dcterms:created xsi:type="dcterms:W3CDTF">2017-09-08T02:26:00Z</dcterms:created>
  <dcterms:modified xsi:type="dcterms:W3CDTF">2017-09-08T02:29:00Z</dcterms:modified>
</cp:coreProperties>
</file>