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58D" w:rsidRDefault="00E7258D" w:rsidP="00E7258D">
      <w:pPr>
        <w:overflowPunct w:val="0"/>
        <w:topLinePunct/>
        <w:autoSpaceDE w:val="0"/>
        <w:autoSpaceDN w:val="0"/>
        <w:spacing w:line="600" w:lineRule="exact"/>
        <w:ind w:right="-56" w:firstLine="615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  <w:r>
        <w:rPr>
          <w:rFonts w:ascii="仿宋_GB2312" w:eastAsia="仿宋_GB2312" w:hint="eastAsia"/>
          <w:sz w:val="32"/>
          <w:szCs w:val="32"/>
        </w:rPr>
        <w:t>凡与委托单位签订爆破作业合同的省内爆破作业项目，营业性爆破作业设计施工单位应当在签订合同后3个工作日内，登录辽宁省民爆网络服务平台录入合同相关信息，并将爆破作业合同向项目所在地县（区）级公安机关备案。不需市级公安机关许可的爆破作业项目，还应向项目所在地县（区）级公安机关</w:t>
      </w:r>
      <w:r>
        <w:rPr>
          <w:rFonts w:ascii="仿宋_GB2312" w:eastAsia="仿宋_GB2312" w:hAnsi="宋体" w:hint="eastAsia"/>
          <w:sz w:val="32"/>
          <w:szCs w:val="32"/>
        </w:rPr>
        <w:t>提交《爆破作业项目备案表》及下列材料：</w:t>
      </w:r>
    </w:p>
    <w:p w:rsidR="00E7258D" w:rsidRDefault="00E7258D" w:rsidP="00E7258D">
      <w:pPr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1.设计施工单位持有的《爆破作业单位许可证》、工商营业执照及其复印件；</w:t>
      </w:r>
    </w:p>
    <w:p w:rsidR="00E7258D" w:rsidRDefault="00E7258D" w:rsidP="00E7258D">
      <w:pPr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2.委托单位出具的爆破作业项目合法性的证明材料；</w:t>
      </w:r>
    </w:p>
    <w:p w:rsidR="00E7258D" w:rsidRDefault="00E7258D" w:rsidP="00E7258D">
      <w:pPr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3.设计施工单位制定的爆破作业方案；</w:t>
      </w:r>
    </w:p>
    <w:p w:rsidR="00E7258D" w:rsidRDefault="00E7258D" w:rsidP="00E7258D">
      <w:pPr>
        <w:spacing w:line="600" w:lineRule="exact"/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4.负责本项目设计施工的从业</w:t>
      </w:r>
      <w:r>
        <w:rPr>
          <w:rFonts w:ascii="仿宋_GB2312" w:eastAsia="仿宋_GB2312" w:hAnsi="宋体" w:hint="eastAsia"/>
          <w:sz w:val="32"/>
          <w:szCs w:val="32"/>
        </w:rPr>
        <w:t>人员资质材料；</w:t>
      </w:r>
    </w:p>
    <w:p w:rsidR="00E7258D" w:rsidRDefault="00E7258D" w:rsidP="00E7258D">
      <w:pPr>
        <w:spacing w:line="600" w:lineRule="exact"/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>
        <w:rPr>
          <w:rFonts w:ascii="仿宋_GB2312" w:eastAsia="仿宋_GB2312" w:hAnsi="宋体" w:hint="eastAsia"/>
          <w:sz w:val="32"/>
          <w:szCs w:val="32"/>
        </w:rPr>
        <w:t>需评估的爆破作业项目还需提供安全评估报告；</w:t>
      </w:r>
    </w:p>
    <w:p w:rsidR="00E7258D" w:rsidRDefault="00E7258D" w:rsidP="00E7258D">
      <w:pPr>
        <w:spacing w:line="60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6.爆破作业单位自有或租用的民用爆炸物品储存库安全评价报告。（租用的，还应提供租赁协议）</w:t>
      </w:r>
      <w:r>
        <w:rPr>
          <w:rFonts w:ascii="宋体" w:eastAsia="仿宋_GB2312" w:hAnsi="宋体" w:cs="宋体" w:hint="eastAsia"/>
          <w:kern w:val="0"/>
          <w:sz w:val="32"/>
          <w:szCs w:val="32"/>
        </w:rPr>
        <w:t>；</w:t>
      </w:r>
    </w:p>
    <w:p w:rsidR="00E7258D" w:rsidRDefault="00E7258D" w:rsidP="00E7258D">
      <w:pPr>
        <w:spacing w:line="600" w:lineRule="exact"/>
        <w:rPr>
          <w:rFonts w:hint="eastAsia"/>
        </w:rPr>
      </w:pPr>
    </w:p>
    <w:p w:rsidR="001B70C1" w:rsidRPr="00E7258D" w:rsidRDefault="001B70C1"/>
    <w:sectPr w:rsidR="001B70C1" w:rsidRPr="00E72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70C1" w:rsidRDefault="001B70C1" w:rsidP="00E7258D">
      <w:r>
        <w:separator/>
      </w:r>
    </w:p>
  </w:endnote>
  <w:endnote w:type="continuationSeparator" w:id="1">
    <w:p w:rsidR="001B70C1" w:rsidRDefault="001B70C1" w:rsidP="00E725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70C1" w:rsidRDefault="001B70C1" w:rsidP="00E7258D">
      <w:r>
        <w:separator/>
      </w:r>
    </w:p>
  </w:footnote>
  <w:footnote w:type="continuationSeparator" w:id="1">
    <w:p w:rsidR="001B70C1" w:rsidRDefault="001B70C1" w:rsidP="00E725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258D"/>
    <w:rsid w:val="001B70C1"/>
    <w:rsid w:val="00E72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5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2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25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25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25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1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2017-09-07T02:13:00Z</dcterms:created>
  <dcterms:modified xsi:type="dcterms:W3CDTF">2017-09-07T02:13:00Z</dcterms:modified>
</cp:coreProperties>
</file>